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326" w:rsidRPr="00625FF4" w:rsidRDefault="00625FF4">
      <w:pPr>
        <w:rPr>
          <w:rFonts w:cstheme="minorHAnsi"/>
          <w:sz w:val="24"/>
          <w:szCs w:val="24"/>
        </w:rPr>
      </w:pPr>
      <w:r w:rsidRPr="00625FF4">
        <w:rPr>
          <w:rFonts w:cstheme="minorHAnsi"/>
          <w:sz w:val="24"/>
          <w:szCs w:val="24"/>
        </w:rPr>
        <w:t xml:space="preserve">MADAME </w:t>
      </w:r>
      <w:bookmarkStart w:id="0" w:name="_GoBack"/>
      <w:bookmarkEnd w:id="0"/>
    </w:p>
    <w:p w:rsidR="00625FF4" w:rsidRPr="00625FF4" w:rsidRDefault="00625FF4">
      <w:pPr>
        <w:rPr>
          <w:rFonts w:cstheme="minorHAnsi"/>
          <w:sz w:val="24"/>
          <w:szCs w:val="24"/>
        </w:rPr>
      </w:pPr>
    </w:p>
    <w:p w:rsidR="00625FF4" w:rsidRPr="00625FF4" w:rsidRDefault="00625FF4">
      <w:pPr>
        <w:rPr>
          <w:rFonts w:cstheme="minorHAnsi"/>
          <w:sz w:val="24"/>
          <w:szCs w:val="24"/>
        </w:rPr>
      </w:pPr>
      <w:r w:rsidRPr="00625FF4">
        <w:rPr>
          <w:rFonts w:cstheme="minorHAnsi"/>
          <w:sz w:val="24"/>
          <w:szCs w:val="24"/>
        </w:rPr>
        <w:t>Logline</w:t>
      </w:r>
    </w:p>
    <w:p w:rsidR="00625FF4" w:rsidRPr="00625FF4" w:rsidRDefault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A grandmother and her grandson engage in an intimate conversation, exploring gender, sexuality and transmission of identity.</w:t>
      </w:r>
    </w:p>
    <w:p w:rsidR="00625FF4" w:rsidRPr="00625FF4" w:rsidRDefault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625FF4" w:rsidRPr="00625FF4" w:rsidRDefault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Short Synopsis</w:t>
      </w:r>
    </w:p>
    <w:p w:rsidR="00625FF4" w:rsidRPr="00625FF4" w:rsidRDefault="00625FF4" w:rsidP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A family saga based on private archive footage, MADAME takes us onto an intimate journey where a flamboyant 90-year-old grandmother and her filmmaker grandson explore the development and transmission of gender identity in a patriarchal environment.</w:t>
      </w:r>
    </w:p>
    <w:p w:rsidR="00625FF4" w:rsidRPr="00625FF4" w:rsidRDefault="00625FF4" w:rsidP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625FF4" w:rsidRPr="00625FF4" w:rsidRDefault="00625FF4" w:rsidP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Long Synopsis</w:t>
      </w:r>
    </w:p>
    <w:p w:rsidR="00625FF4" w:rsidRPr="00625FF4" w:rsidRDefault="00625FF4" w:rsidP="00625FF4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 xml:space="preserve">MADAME takes us onto an intimate journey where Caroline, a flamboyant 90-year-old grandmother and her filmmaker grandson </w:t>
      </w:r>
      <w:proofErr w:type="spellStart"/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Stéphane</w:t>
      </w:r>
      <w:proofErr w:type="spellEnd"/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 xml:space="preserve"> explore the development and transmission of gender identity in a patriarchal environment. Promised to a domestic life in the 1920s, Caroline manages to free herself from the clutches of a forced marriage and becomes a successful businesswoman, defying the social rules of her time. In parallel, </w:t>
      </w:r>
      <w:proofErr w:type="spellStart"/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>Stéphane</w:t>
      </w:r>
      <w:proofErr w:type="spellEnd"/>
      <w:r w:rsidRPr="00625FF4">
        <w:rPr>
          <w:rFonts w:cstheme="minorHAnsi"/>
          <w:color w:val="000000"/>
          <w:sz w:val="24"/>
          <w:szCs w:val="24"/>
          <w:shd w:val="clear" w:color="auto" w:fill="FFFFFF"/>
        </w:rPr>
        <w:t xml:space="preserve"> struggles to play the role everyone expects in his Swiss bourgeois family, until the day he comes out of the closet and sets off on a crusade against homophobia and sexism. A family saga based on private archive footage, MADAME offers a dialog between this extravagant matriarch and her gay grandson, challenging the taboos of gender and sexuality.</w:t>
      </w:r>
    </w:p>
    <w:p w:rsidR="00625FF4" w:rsidRDefault="00625FF4" w:rsidP="00625FF4">
      <w:pPr>
        <w:rPr>
          <w:rFonts w:ascii="Helvetica" w:hAnsi="Helvetica" w:cs="Helvetica"/>
          <w:color w:val="000000"/>
          <w:sz w:val="20"/>
          <w:szCs w:val="20"/>
          <w:shd w:val="clear" w:color="auto" w:fill="FFFFFF"/>
        </w:rPr>
      </w:pPr>
    </w:p>
    <w:p w:rsidR="00625FF4" w:rsidRDefault="00625FF4"/>
    <w:sectPr w:rsidR="00625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FF4"/>
    <w:rsid w:val="00230553"/>
    <w:rsid w:val="00625FF4"/>
    <w:rsid w:val="00D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3D431"/>
  <w15:chartTrackingRefBased/>
  <w15:docId w15:val="{187E7EDF-688C-4C51-BAC7-FA6CC543E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dc:description/>
  <cp:lastModifiedBy>Bojana</cp:lastModifiedBy>
  <cp:revision>1</cp:revision>
  <dcterms:created xsi:type="dcterms:W3CDTF">2019-05-02T13:24:00Z</dcterms:created>
  <dcterms:modified xsi:type="dcterms:W3CDTF">2019-05-02T13:28:00Z</dcterms:modified>
</cp:coreProperties>
</file>